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08 First Aid Policy</w:t>
      </w:r>
    </w:p>
    <w:p>
      <w:r>
        <w:t>The Tiny Pony Project</w:t>
        <w:br/>
        <w:t>Version: 1.0</w:t>
        <w:br/>
        <w:t>Responsible Person: Lottie (Project Lead)</w:t>
        <w:br/>
        <w:t>Supervision: 1 Lead + 1 Support Adult (Max 6 Children)</w:t>
        <w:br/>
      </w:r>
    </w:p>
    <w:p>
      <w:pPr>
        <w:pStyle w:val="Heading1"/>
      </w:pPr>
      <w:r>
        <w:t>Provision</w:t>
      </w:r>
    </w:p>
    <w:p>
      <w:r>
        <w:t>Qualified first aider present at all times.</w:t>
      </w:r>
    </w:p>
    <w:p>
      <w:r>
        <w:t>First aid kit accessible and stocked.</w:t>
      </w:r>
    </w:p>
    <w:p>
      <w:pPr>
        <w:pStyle w:val="Heading1"/>
      </w:pPr>
      <w:r>
        <w:t>Procedure</w:t>
      </w:r>
    </w:p>
    <w:p>
      <w:r>
        <w:t>Assess situation.</w:t>
      </w:r>
    </w:p>
    <w:p>
      <w:r>
        <w:t>Administer appropriate first aid.</w:t>
      </w:r>
    </w:p>
    <w:p>
      <w:r>
        <w:t>Call emergency services if necessary.</w:t>
      </w:r>
    </w:p>
    <w:p>
      <w:r>
        <w:t>Record all incidents.</w:t>
      </w:r>
    </w:p>
    <w:p>
      <w:pPr>
        <w:pStyle w:val="Heading1"/>
      </w:pPr>
      <w:r>
        <w:t>Head Injuries</w:t>
      </w:r>
    </w:p>
    <w:p>
      <w:r>
        <w:t>All head injuries must be recorded.</w:t>
      </w:r>
    </w:p>
    <w:p>
      <w:r>
        <w:t>Parents must be informed.</w:t>
      </w:r>
    </w:p>
    <w:p>
      <w:r>
        <w:t>Monitor for symptoms.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