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01 Health and Safety Policy</w:t>
      </w:r>
    </w:p>
    <w:p>
      <w:r>
        <w:t>The Tiny Pony Project</w:t>
        <w:br/>
        <w:t>Version: 1.0</w:t>
        <w:br/>
        <w:t>Responsible Person: Lottie (Project Lead)</w:t>
        <w:br/>
        <w:t>Supervision Ratio: 1:6 (1 lead + 1 support adult)</w:t>
        <w:br/>
      </w:r>
    </w:p>
    <w:p>
      <w:pPr>
        <w:pStyle w:val="Heading1"/>
      </w:pPr>
      <w:r>
        <w:t>Site Overview</w:t>
      </w:r>
    </w:p>
    <w:p>
      <w:r>
        <w:t>The site includes stables, a woodland/den area, a stream, an orchard, and open ground.</w:t>
      </w:r>
    </w:p>
    <w:p>
      <w:r>
        <w:t>Each area presents specific risks which are actively managed during all sessions.</w:t>
      </w:r>
    </w:p>
    <w:p>
      <w:pPr>
        <w:pStyle w:val="Heading1"/>
      </w:pPr>
      <w:r>
        <w:t>Supervision Model</w:t>
      </w:r>
    </w:p>
    <w:p>
      <w:r>
        <w:t>Sessions are led by the Project Lead with one support adult.</w:t>
      </w:r>
    </w:p>
    <w:p>
      <w:r>
        <w:t>Maximum of 6 children at any time.</w:t>
      </w:r>
    </w:p>
    <w:p>
      <w:r>
        <w:t>Children are never left unsupervised.</w:t>
      </w:r>
    </w:p>
    <w:p>
      <w:pPr>
        <w:pStyle w:val="Heading1"/>
      </w:pPr>
      <w:r>
        <w:t>Daily Safety Procedure</w:t>
      </w:r>
    </w:p>
    <w:p>
      <w:r>
        <w:t>Full site walk completed before sessions.</w:t>
      </w:r>
    </w:p>
    <w:p>
      <w:r>
        <w:t>Check fencing, gates, ground hazards, stream safety.</w:t>
      </w:r>
    </w:p>
    <w:p>
      <w:r>
        <w:t>Assess pony health and behaviour before use.</w:t>
      </w:r>
    </w:p>
    <w:p>
      <w:pPr>
        <w:pStyle w:val="Heading1"/>
      </w:pPr>
      <w:r>
        <w:t>During Sessions</w:t>
      </w:r>
    </w:p>
    <w:p>
      <w:r>
        <w:t>Children are briefed on safety rules at the start.</w:t>
      </w:r>
    </w:p>
    <w:p>
      <w:r>
        <w:t>High-risk areas (stream, ponies) are actively supervised.</w:t>
      </w:r>
    </w:p>
    <w:p>
      <w:r>
        <w:t>Movement between areas is controlled and structured.</w:t>
      </w:r>
    </w:p>
    <w:p>
      <w:pPr>
        <w:pStyle w:val="Heading1"/>
      </w:pPr>
      <w:r>
        <w:t>Incident Response</w:t>
      </w:r>
    </w:p>
    <w:p>
      <w:r>
        <w:t>Stop activity immediately.</w:t>
      </w:r>
    </w:p>
    <w:p>
      <w:r>
        <w:t>Secure all children.</w:t>
      </w:r>
    </w:p>
    <w:p>
      <w:r>
        <w:t>Remove hazard or move group.</w:t>
      </w:r>
    </w:p>
    <w:p>
      <w:r>
        <w:t>Administer first aid if required.</w:t>
      </w:r>
    </w:p>
    <w:p>
      <w:r>
        <w:t>Record incident.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